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som inkom 2023-08-25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