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som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ask (EN), krusfrö (NT), svinrot (NT), älg (NT) och större vattensalamander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