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gullklöver (NT), havsörn (NT, §4), kråka (NT, §4), sexfläckig bastardsvärmare (NT), svedjenäva (NT) och vanlig backsmörblomma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