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1737-2022 i Flens kommun</w:t>
      </w:r>
    </w:p>
    <w:p>
      <w:r>
        <w:t>Denna tillsynsbegäran behandlar höga naturvärden i samrådsanmälan S 1737-2022 i Flens kommun som inkom 2022-03-30 och omfattar 2,8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S 1737-2022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6556936, E 603448 i SWEREF 99 TM.</w:t>
      </w:r>
    </w:p>
    <w:p>
      <w:r>
        <w:t>I och inom 17 meter från samrådsanmälan finns fynd av 10 naturvårdsarter, varav 2 är rödlistade, 1 är fridlyst, 7 är typiska (T) och 7 är signalarter (S): apelticka (VU), tallticka (NT, T), barkticka (S, T), fällmossa (S, T), granbarkgnagare (S, T), grovticka (S, T), jättesvampmal (S), papegojvaxing (S), rävticka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tallticka (NT, T), barkticka (S, T), fällmossa (S, T), granbarkgnagare (S, T), grovticka (S, T), rävticka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