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39-2025 i Fle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