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62535-2021 i Flens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