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avverkningsanmälan A 57939-2025 i Flens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