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2 meter från avverkningsanmälan A 1242-2022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