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13755-2026 i Flens kommun</w:t>
      </w:r>
    </w:p>
    <w:p>
      <w:r>
        <w:t>Detta klagomål behandlar höga naturvärden i avverkningsanmälan A 13755-2026 i Flens kommun som inkom 2026-03-16 och omfattar 2,9 ha.</w:t>
      </w:r>
    </w:p>
    <w:p>
      <w:pPr>
        <w:pStyle w:val="Caption"/>
      </w:pPr>
      <w:r>
        <w:drawing>
          <wp:inline xmlns:a="http://schemas.openxmlformats.org/drawingml/2006/main" xmlns:pic="http://schemas.openxmlformats.org/drawingml/2006/picture">
            <wp:extent cx="5320763" cy="5724000"/>
            <wp:docPr id="1" name="Picture 1"/>
            <wp:cNvGraphicFramePr>
              <a:graphicFrameLocks noChangeAspect="1"/>
            </wp:cNvGraphicFramePr>
            <a:graphic>
              <a:graphicData uri="http://schemas.openxmlformats.org/drawingml/2006/picture">
                <pic:pic>
                  <pic:nvPicPr>
                    <pic:cNvPr id="0" name="A 13755-2026 karta.png"/>
                    <pic:cNvPicPr/>
                  </pic:nvPicPr>
                  <pic:blipFill>
                    <a:blip r:embed="rId16"/>
                    <a:stretch>
                      <a:fillRect/>
                    </a:stretch>
                  </pic:blipFill>
                  <pic:spPr>
                    <a:xfrm>
                      <a:off x="0" y="0"/>
                      <a:ext cx="5320763"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6554832, E 596525 i SWEREF 99 TM.</w:t>
      </w:r>
    </w:p>
    <w:p>
      <w:r>
        <w:t>I och inom 22 meter från avverkningsanmälan finns fynd av 5 naturvårdsarter, varav 2 är rödlistade, 2 är fridlysta, 2 är typiska (T) och 1 är signalart (S): åkerrättika (VU), jungfrulin (NT), svart trolldruva (S, T), blåsippa (T, §9) och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