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238-2022 i F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