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3853-2022 i F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