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452-2024 i F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