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38-2022 i F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