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94-2022 i F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