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83-2025 i Fl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