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Detta dokument behandlar höga naturvärden i avverkningsanmälan A 4724-2024 i Flens kommun som inkom 2024-02-06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639" cy="5688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44639" cy="5688000"/>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6550453, E 587372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18 naturvårdsarter hittats: grönfink (VU, §4), igelkott (VU), stare (VU, §4), tornseglare (VU, §4), entita (NT, T, §4), gulsparv (NT, §4), sädesärla (NT, §4), talltita (NT, §4), bergfink (T, §4), gröngöling (§4), grönsiska (§4), kråka (§4), röd glada (§4), svartvit flugsnappare (§4), trana (§4), trädlärka (§4), törnskata (§4) och ärtsångare (§4). Av dessa är 8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stare (VU, §4), tornseglare (VU, §4), entita (NT, T, §4), gulsparv (NT, §4), sädesärla (NT, §4), talltita (NT, §4), bergfink (T, §4), gröngöling (§4), grönsiska (§4), kråka (§4), röd glada (§4), svartvit flugsnappare (§4), trana (§4), trädlärka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