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bombmurkla (VU, §8) och mattlummer (§9).</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