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3 meter från avverkningsanmälan A 20868-2024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