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10999-2026 i Flens kommun</w:t>
      </w:r>
    </w:p>
    <w:p>
      <w:r>
        <w:t>Denna tillsynsbegäran behandlar höga naturvärden i avverkningsanmälan A 10999-2026 i Flens kommun som inkom 2026-02-26 och omfattar 3,6 ha.</w:t>
      </w:r>
    </w:p>
    <w:p>
      <w:pPr>
        <w:pStyle w:val="Caption"/>
      </w:pPr>
      <w:r>
        <w:drawing>
          <wp:inline xmlns:a="http://schemas.openxmlformats.org/drawingml/2006/main" xmlns:pic="http://schemas.openxmlformats.org/drawingml/2006/picture">
            <wp:extent cx="4978503" cy="5724000"/>
            <wp:docPr id="1" name="Picture 1"/>
            <wp:cNvGraphicFramePr>
              <a:graphicFrameLocks noChangeAspect="1"/>
            </wp:cNvGraphicFramePr>
            <a:graphic>
              <a:graphicData uri="http://schemas.openxmlformats.org/drawingml/2006/picture">
                <pic:pic>
                  <pic:nvPicPr>
                    <pic:cNvPr id="0" name="A 10999-2026 karta.png"/>
                    <pic:cNvPicPr/>
                  </pic:nvPicPr>
                  <pic:blipFill>
                    <a:blip r:embed="rId16"/>
                    <a:stretch>
                      <a:fillRect/>
                    </a:stretch>
                  </pic:blipFill>
                  <pic:spPr>
                    <a:xfrm>
                      <a:off x="0" y="0"/>
                      <a:ext cx="49785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6550699, E 610144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