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16-2019 i F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