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33107-2022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