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dokument behandlar höga naturvärden i avverkningsanmälan A 35163-2025 i Katrineholms kommun. Denna avverkningsanmälan inkom 2025-07-14 17:04:22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6528154, E 576637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