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blackticka (VU), knärot (VU, §8), rotfingersvamp (VU), blå taggsvamp (NT), dofttaggsvamp (NT), fyrflikig jordstjärna (NT), granticka (NT), gul taggsvamp (NT), gultoppig fingersvamp (NT), havsörn (NT, §4), järpe (NT, §4), koralltaggsvamp (NT), motaggsvamp (NT), orange taggsvamp (NT), spillkråka (NT, §4), svart taggsvamp agg.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havsörn (NT, §4), järpe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