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48253-2022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