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16435-2026 i Katrineholms kommun</w:t>
      </w:r>
    </w:p>
    <w:p>
      <w:r>
        <w:t>Detta dokument behandlar höga naturvärden i avverkningsanmälan A 16435-2026 i Katrineholms kommun. Denna avverkningsanmälan inkom 2026-03-30 19:43:09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6536599, E 582197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