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55-2025 i Katrin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