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70501-2021 i Katrineholms kommun</w:t>
      </w:r>
    </w:p>
    <w:p>
      <w:r>
        <w:t>Denna tillsynsbegäran behandlar höga naturvärden i avverkningsanmälan A 70501-2021 i Katrineholms kommun som inkom 2021-12-06 och omfattar 5,8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70501-2021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6555745, E 577235 i SWEREF 99 TM.</w:t>
      </w:r>
    </w:p>
    <w:p>
      <w:r>
        <w:t>I och inom 15 meter från avverkningsanmälan finns fynd av 4 naturvårdsarter, varav 1 är rödlistad, 1 är fridlyst, 3 är typiska (T) och 2 är signalarter (S): tallticka (NT, T), blomkålssvamp (S), grovticka (S, 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