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dokument behandlar höga naturvärden i avverkningsanmälan A 20533-2023 i Katrineholms kommun. Denna avverkningsanmälan inkom 2023-05-11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mulmknäppare (VU), mindre hackspett (NT, §4), spillkråka (NT, §4), svinrot (NT),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6528578, E 583799 i SWEREF 99 TM.</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