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klagomål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6538441, E 574397 i SWEREF 99 TM.</w:t>
      </w:r>
    </w:p>
    <w:p>
      <w:r>
        <w:t>I avverkningsanmälan finns fynd av 8 naturvårdsarter, varav 1 är rödlistad, 3 är fridlysta, 4 är typiska (T) och 4 är signalarter (S): skogsalm (EN), björksplintborre (S), fällmossa (S, T), hasselticka (S, T), stekelbock (S, T), blåsippa (T, §9),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