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dofttaggsvamp (NT), gulsparv (NT, §4), motaggsvamp (NT), orange taggsvamp (NT), svart taggsvamp (NT), dropptaggsvamp (S), grönpyrola (S), skarp dropptaggsvamp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