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dokument behandlar höga naturvärden i avverkningsanmälan A 11875-2023 i Katrineholms kommun som inkom 2023-03-10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6535656, E 576210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