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dokument behandlar höga naturvärden i avverkningsanmälan A 13113-2023 i Katrineholms kommun som inkom 2023-03-17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6529801, E 568822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