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dokument behandlar höga naturvärden i avverkningsanmälan A 23077-2026 i Katrineholms kommun som inkom 2026-05-19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6522933, E 588137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