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dokument behandlar höga naturvärden i avverkningsanmälan A 23804-2026 i Katrineholms kommun som inkom 2026-05-22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6541610, E 565510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