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dokument behandlar höga naturvärden i avverkningsanmälan A 25724-2022 i Katrineholms kommun som inkom 2022-06-21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bombmurkla (EN, §8)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