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dokument behandlar höga naturvärden i avverkningsanmälan A 35152-2025 i Katrineholms kommun som inkom 2025-07-14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kopparspindling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6527366, E 573116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