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dokument behandlar höga naturvärden i avverkningsanmälan A 42055-2025 i Katrineholms kommun som inkom 2025-09-03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