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dokument behandlar höga naturvärden i avverkningsanmälan A 48253-2022 i Katrineholms kommun som inkom 2022-10-24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6524103, E 572552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