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Detta dokument behandlar höga naturvärden i avverkningsanmälan A 11875-2023 i Katrineholms kommun som inkom 2023-03-10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6535656, E 576210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