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Detta dokument behandlar höga naturvärden i avverkningsanmälan A 13113-2023 i Katrineholms kommun som inkom 2023-03-17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6529801, E 568822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