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Detta dokument behandlar höga naturvärden i avverkningsanmälan A 24362-2026 i Katrineholms kommun som inkom 2026-05-27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6537895, E 574985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blåmossa (S, T), blåbär (T), hultbräken (T), kärrviol (T), linnea (T), majbräken (T), skogsstjärna (T), ängskovall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