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Detta dokument behandlar höga naturvärden i avverkningsanmälan A 52658-2023 i Katrineholms kommun som inkom 2023-10-26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6557692, E 565834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