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som inkom 2024-11-18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6560304, E 581125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T) och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