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klagomål behandlar höga naturvärden i avverkningsanmälan A 28985-2022 i Katrineholms kommun som inkom 2022-07-07 och omfattar 6,4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6529665, E 570028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