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111-2020 i Katrinehol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