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avverkningsanmälan A 20533-2023 i Katrineholms kommun. Denna avverkningsanmälan inkom 2023-05-11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mulmknäppare (VU), mindre hackspett (NT, §4), spillkråka (NT, §4), svinrot (NT),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533-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6528578, E 583799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mindre hackspett (NT, §4),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