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1150-2025 i Katrineholms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