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63946-2025 i Katrineholms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