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18-2025 i Katrine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