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dokument behandlar höga naturvärden i avverkningsanmälan A 37537-2022 i Katrineholms kommun. Denna avverkningsanmälan inkom 2022-09-05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